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6F1D" w:rsidRDefault="00126F1D" w:rsidP="00D648A2">
      <w:pPr>
        <w:jc w:val="center"/>
        <w:rPr>
          <w:b/>
          <w:sz w:val="32"/>
          <w:szCs w:val="32"/>
          <w:u w:val="single"/>
        </w:rPr>
      </w:pPr>
      <w:bookmarkStart w:id="0" w:name="_GoBack"/>
      <w:bookmarkEnd w:id="0"/>
      <w:r w:rsidRPr="00CC22CD">
        <w:rPr>
          <w:b/>
          <w:sz w:val="32"/>
          <w:szCs w:val="32"/>
          <w:u w:val="single"/>
        </w:rPr>
        <w:t>ELABORATION D’UNE SITUATION EMBLEMATIQUE EN VOLLEY-BALL</w:t>
      </w:r>
    </w:p>
    <w:p w:rsidR="008937A3" w:rsidRPr="00D648A2" w:rsidRDefault="008937A3" w:rsidP="00D648A2">
      <w:pPr>
        <w:jc w:val="center"/>
        <w:rPr>
          <w:b/>
          <w:sz w:val="32"/>
          <w:szCs w:val="32"/>
          <w:u w:val="single"/>
        </w:rPr>
      </w:pPr>
      <w:r>
        <w:rPr>
          <w:b/>
          <w:sz w:val="32"/>
          <w:szCs w:val="32"/>
          <w:u w:val="single"/>
        </w:rPr>
        <w:t>Cycle 4 (classe de 4°)</w:t>
      </w:r>
    </w:p>
    <w:p w:rsidR="003F02E0" w:rsidRDefault="003F02E0"/>
    <w:p w:rsidR="00840C6C" w:rsidRPr="003F02E0" w:rsidRDefault="008937A3" w:rsidP="00840C6C">
      <w:pPr>
        <w:pStyle w:val="Paragraphedeliste"/>
        <w:numPr>
          <w:ilvl w:val="0"/>
          <w:numId w:val="1"/>
        </w:numPr>
        <w:rPr>
          <w:b/>
          <w:sz w:val="28"/>
          <w:szCs w:val="28"/>
          <w:u w:val="single"/>
        </w:rPr>
      </w:pPr>
      <w:r w:rsidRPr="003F02E0">
        <w:rPr>
          <w:b/>
          <w:sz w:val="28"/>
          <w:szCs w:val="28"/>
          <w:u w:val="single"/>
        </w:rPr>
        <w:t xml:space="preserve"> </w:t>
      </w:r>
      <w:r w:rsidR="00840C6C" w:rsidRPr="003F02E0">
        <w:rPr>
          <w:b/>
          <w:sz w:val="28"/>
          <w:szCs w:val="28"/>
          <w:u w:val="single"/>
        </w:rPr>
        <w:t>« une EPS de l’action » :</w:t>
      </w:r>
    </w:p>
    <w:p w:rsidR="006D73C2" w:rsidRDefault="00840C6C" w:rsidP="006D73C2">
      <w:pPr>
        <w:ind w:left="360"/>
      </w:pPr>
      <w:r>
        <w:t>Tout le travail se fait sous forme</w:t>
      </w:r>
      <w:r w:rsidR="00A9038A">
        <w:t xml:space="preserve"> de match à effectif réduit en 3 contre 3</w:t>
      </w:r>
      <w:r>
        <w:t xml:space="preserve"> (possibilité de faire </w:t>
      </w:r>
      <w:r w:rsidR="00A9038A">
        <w:t>2 contre 2</w:t>
      </w:r>
      <w:r>
        <w:t>), sur demi terrain (largeur=1/2 terrain), mise en jeu</w:t>
      </w:r>
      <w:r w:rsidR="00092824">
        <w:t xml:space="preserve"> « avertie » (frappe le ballon avant la passe pour avertir) </w:t>
      </w:r>
      <w:r>
        <w:t xml:space="preserve"> par passe haute (possibilité de varier les formes de mises en jeu)</w:t>
      </w:r>
    </w:p>
    <w:p w:rsidR="00840C6C" w:rsidRDefault="00840C6C" w:rsidP="00840C6C">
      <w:pPr>
        <w:ind w:left="360"/>
      </w:pPr>
    </w:p>
    <w:p w:rsidR="00840C6C" w:rsidRPr="003F02E0" w:rsidRDefault="00840C6C" w:rsidP="00840C6C">
      <w:pPr>
        <w:pStyle w:val="Paragraphedeliste"/>
        <w:numPr>
          <w:ilvl w:val="0"/>
          <w:numId w:val="1"/>
        </w:numPr>
        <w:rPr>
          <w:b/>
          <w:sz w:val="28"/>
          <w:szCs w:val="28"/>
          <w:u w:val="single"/>
        </w:rPr>
      </w:pPr>
      <w:r w:rsidRPr="003F02E0">
        <w:rPr>
          <w:b/>
          <w:sz w:val="28"/>
          <w:szCs w:val="28"/>
          <w:u w:val="single"/>
        </w:rPr>
        <w:t>« une EPS ciblée » :</w:t>
      </w:r>
    </w:p>
    <w:p w:rsidR="00126F1D" w:rsidRPr="00840C6C" w:rsidRDefault="00126F1D" w:rsidP="00840C6C">
      <w:pPr>
        <w:ind w:left="360"/>
        <w:rPr>
          <w:u w:val="single"/>
        </w:rPr>
      </w:pPr>
      <w:r w:rsidRPr="00840C6C">
        <w:rPr>
          <w:u w:val="single"/>
        </w:rPr>
        <w:t>Le constat observé est le suivant :</w:t>
      </w:r>
    </w:p>
    <w:p w:rsidR="00126F1D" w:rsidRDefault="00126F1D">
      <w:r>
        <w:t>Beaucoup de jeu direct dans l’espace proche de la ligne des 3 mètres. Les renvois longs n’existent quasiment pas.</w:t>
      </w:r>
      <w:r w:rsidR="003F02E0">
        <w:t xml:space="preserve"> Lorsqu’ils existent, ils marquent.</w:t>
      </w:r>
    </w:p>
    <w:p w:rsidR="00126F1D" w:rsidRDefault="00126F1D">
      <w:r>
        <w:t xml:space="preserve">Notre objet d’enseignement portera sur l’atteinte de cette zone arrière que l’on peut appeler « zone </w:t>
      </w:r>
      <w:r w:rsidR="00092824">
        <w:t>cible</w:t>
      </w:r>
      <w:r>
        <w:t> »</w:t>
      </w:r>
      <w:r w:rsidR="00581361">
        <w:t xml:space="preserve">. Inciter les joueurs à exploiter cette espace inoccupé du terrain ; </w:t>
      </w:r>
      <w:r w:rsidR="00092824">
        <w:t>valeur du point dans cette cible : 100pts.</w:t>
      </w:r>
    </w:p>
    <w:p w:rsidR="00840C6C" w:rsidRPr="003F02E0" w:rsidRDefault="00840C6C" w:rsidP="00840C6C">
      <w:pPr>
        <w:pStyle w:val="Paragraphedeliste"/>
        <w:numPr>
          <w:ilvl w:val="0"/>
          <w:numId w:val="1"/>
        </w:numPr>
        <w:rPr>
          <w:b/>
          <w:sz w:val="28"/>
          <w:szCs w:val="28"/>
          <w:u w:val="single"/>
        </w:rPr>
      </w:pPr>
      <w:r w:rsidRPr="003F02E0">
        <w:rPr>
          <w:b/>
          <w:sz w:val="28"/>
          <w:szCs w:val="28"/>
          <w:u w:val="single"/>
        </w:rPr>
        <w:t>« une EPS simple » :</w:t>
      </w:r>
    </w:p>
    <w:p w:rsidR="00840C6C" w:rsidRDefault="00092824" w:rsidP="006D73C2">
      <w:pPr>
        <w:spacing w:after="0"/>
      </w:pPr>
      <w:r>
        <w:t>Description : 2</w:t>
      </w:r>
      <w:r w:rsidR="00840C6C">
        <w:t xml:space="preserve"> équipes par terrain ; </w:t>
      </w:r>
      <w:r>
        <w:t xml:space="preserve">auto arbitrage avec « temps mort » tous les 10 engagements. </w:t>
      </w:r>
    </w:p>
    <w:p w:rsidR="00092824" w:rsidRDefault="00092824" w:rsidP="006D73C2">
      <w:pPr>
        <w:spacing w:after="0"/>
      </w:pPr>
      <w:r>
        <w:t xml:space="preserve">Chaque joueur de chaque équipe rentre ses scores sur </w:t>
      </w:r>
      <w:proofErr w:type="spellStart"/>
      <w:r>
        <w:t>l’Ipad</w:t>
      </w:r>
      <w:proofErr w:type="spellEnd"/>
      <w:r>
        <w:t>. Ce temps mort permet aussi un échange entre tous les joueurs de l’équipe afin d’améliorer leur stratégie de jeu.</w:t>
      </w:r>
    </w:p>
    <w:p w:rsidR="005B5A7A" w:rsidRDefault="005B5A7A" w:rsidP="00092824">
      <w:pPr>
        <w:spacing w:after="0"/>
        <w:rPr>
          <w:rFonts w:ascii="Calibri" w:eastAsia="Times New Roman" w:hAnsi="Calibri" w:cs="Calibri"/>
          <w:color w:val="000000"/>
          <w:lang w:eastAsia="fr-FR"/>
        </w:rPr>
      </w:pPr>
    </w:p>
    <w:p w:rsidR="006D73C2" w:rsidRDefault="006D73C2" w:rsidP="005B5A7A">
      <w:pPr>
        <w:spacing w:after="0" w:line="240" w:lineRule="auto"/>
        <w:rPr>
          <w:rFonts w:ascii="Calibri" w:eastAsia="Times New Roman" w:hAnsi="Calibri" w:cs="Calibri"/>
          <w:color w:val="000000"/>
          <w:lang w:eastAsia="fr-FR"/>
        </w:rPr>
      </w:pPr>
    </w:p>
    <w:p w:rsidR="006D73C2" w:rsidRDefault="006D73C2" w:rsidP="005B5A7A">
      <w:pPr>
        <w:spacing w:after="0" w:line="240" w:lineRule="auto"/>
        <w:rPr>
          <w:rFonts w:ascii="Calibri" w:eastAsia="Times New Roman" w:hAnsi="Calibri" w:cs="Calibri"/>
          <w:color w:val="000000"/>
          <w:lang w:eastAsia="fr-FR"/>
        </w:rPr>
      </w:pPr>
    </w:p>
    <w:p w:rsidR="003F02E0" w:rsidRDefault="00092824" w:rsidP="00092824">
      <w:pPr>
        <w:pStyle w:val="Paragraphedeliste"/>
        <w:numPr>
          <w:ilvl w:val="0"/>
          <w:numId w:val="2"/>
        </w:numPr>
        <w:rPr>
          <w:rFonts w:ascii="Calibri" w:eastAsia="Times New Roman" w:hAnsi="Calibri" w:cs="Calibri"/>
          <w:color w:val="000000"/>
          <w:lang w:eastAsia="fr-FR"/>
        </w:rPr>
      </w:pPr>
      <w:r w:rsidRPr="00092824">
        <w:rPr>
          <w:rFonts w:ascii="Calibri" w:eastAsia="Times New Roman" w:hAnsi="Calibri" w:cs="Calibri"/>
          <w:color w:val="000000"/>
          <w:lang w:eastAsia="fr-FR"/>
        </w:rPr>
        <w:t xml:space="preserve">A chaque point marqué, le joueur pose un plot dans un de ses deux cerceaux en fonction de la zone atteinte (zone avant= 1pt et zone arrière = 100pts) </w:t>
      </w:r>
    </w:p>
    <w:p w:rsidR="00092824" w:rsidRDefault="00092824" w:rsidP="00092824">
      <w:pPr>
        <w:pStyle w:val="Paragraphedeliste"/>
        <w:rPr>
          <w:rFonts w:ascii="Calibri" w:eastAsia="Times New Roman" w:hAnsi="Calibri" w:cs="Calibri"/>
          <w:color w:val="000000"/>
          <w:lang w:eastAsia="fr-FR"/>
        </w:rPr>
      </w:pPr>
      <w:r>
        <w:rPr>
          <w:rFonts w:ascii="Calibri" w:eastAsia="Times New Roman" w:hAnsi="Calibri" w:cs="Calibri"/>
          <w:color w:val="000000"/>
          <w:lang w:eastAsia="fr-FR"/>
        </w:rPr>
        <w:t>S’il y a faute, le plot est posé à l’extérieur d’un des deux cerceaux</w:t>
      </w:r>
    </w:p>
    <w:p w:rsidR="005A7253" w:rsidRDefault="005A7253" w:rsidP="005A7253">
      <w:pPr>
        <w:spacing w:after="0" w:line="240" w:lineRule="auto"/>
        <w:ind w:left="708"/>
        <w:rPr>
          <w:rFonts w:ascii="Calibri" w:eastAsia="Times New Roman" w:hAnsi="Calibri" w:cs="Calibri"/>
          <w:color w:val="000000"/>
          <w:lang w:eastAsia="fr-FR"/>
        </w:rPr>
      </w:pPr>
      <w:r w:rsidRPr="005A7253">
        <w:rPr>
          <w:rFonts w:ascii="Calibri" w:eastAsia="Times New Roman" w:hAnsi="Calibri" w:cs="Calibri"/>
          <w:color w:val="000000"/>
          <w:u w:val="single"/>
          <w:lang w:eastAsia="fr-FR"/>
        </w:rPr>
        <w:t>Variables </w:t>
      </w:r>
      <w:r>
        <w:rPr>
          <w:rFonts w:ascii="Calibri" w:eastAsia="Times New Roman" w:hAnsi="Calibri" w:cs="Calibri"/>
          <w:color w:val="000000"/>
          <w:lang w:eastAsia="fr-FR"/>
        </w:rPr>
        <w:t xml:space="preserve">: </w:t>
      </w:r>
      <w:r w:rsidRPr="00BE0D66">
        <w:rPr>
          <w:rFonts w:ascii="Calibri" w:eastAsia="Times New Roman" w:hAnsi="Calibri" w:cs="Calibri"/>
          <w:color w:val="000000"/>
          <w:lang w:eastAsia="fr-FR"/>
        </w:rPr>
        <w:t>Il est possible de faire observer les envoi</w:t>
      </w:r>
      <w:r>
        <w:rPr>
          <w:rFonts w:ascii="Calibri" w:eastAsia="Times New Roman" w:hAnsi="Calibri" w:cs="Calibri"/>
          <w:color w:val="000000"/>
          <w:lang w:eastAsia="fr-FR"/>
        </w:rPr>
        <w:t>s en zone arrière sans marquer</w:t>
      </w:r>
      <w:r w:rsidRPr="00BE0D66">
        <w:rPr>
          <w:rFonts w:ascii="Calibri" w:eastAsia="Times New Roman" w:hAnsi="Calibri" w:cs="Calibri"/>
          <w:color w:val="000000"/>
          <w:lang w:eastAsia="fr-FR"/>
        </w:rPr>
        <w:t>, les points directs en zone arrière</w:t>
      </w:r>
      <w:r>
        <w:rPr>
          <w:rFonts w:ascii="Calibri" w:eastAsia="Times New Roman" w:hAnsi="Calibri" w:cs="Calibri"/>
          <w:color w:val="000000"/>
          <w:lang w:eastAsia="fr-FR"/>
        </w:rPr>
        <w:t>, les points en zone arrière suite à 2/3 touches de balles….</w:t>
      </w:r>
      <w:proofErr w:type="spellStart"/>
      <w:r>
        <w:rPr>
          <w:rFonts w:ascii="Calibri" w:eastAsia="Times New Roman" w:hAnsi="Calibri" w:cs="Calibri"/>
          <w:color w:val="000000"/>
          <w:lang w:eastAsia="fr-FR"/>
        </w:rPr>
        <w:t>etc</w:t>
      </w:r>
      <w:proofErr w:type="spellEnd"/>
      <w:r>
        <w:rPr>
          <w:rFonts w:ascii="Calibri" w:eastAsia="Times New Roman" w:hAnsi="Calibri" w:cs="Calibri"/>
          <w:color w:val="000000"/>
          <w:lang w:eastAsia="fr-FR"/>
        </w:rPr>
        <w:t>….</w:t>
      </w:r>
    </w:p>
    <w:p w:rsidR="005A7253" w:rsidRDefault="005A7253" w:rsidP="005A7253">
      <w:pPr>
        <w:spacing w:after="0" w:line="240" w:lineRule="auto"/>
        <w:ind w:left="708"/>
        <w:rPr>
          <w:rFonts w:ascii="Calibri" w:eastAsia="Times New Roman" w:hAnsi="Calibri" w:cs="Calibri"/>
          <w:color w:val="000000"/>
          <w:lang w:eastAsia="fr-FR"/>
        </w:rPr>
      </w:pPr>
    </w:p>
    <w:p w:rsidR="005A7253" w:rsidRDefault="005A7253" w:rsidP="005A7253">
      <w:pPr>
        <w:spacing w:after="0" w:line="240" w:lineRule="auto"/>
        <w:ind w:left="708"/>
        <w:rPr>
          <w:rFonts w:ascii="Calibri" w:eastAsia="Times New Roman" w:hAnsi="Calibri" w:cs="Calibri"/>
          <w:color w:val="000000"/>
          <w:lang w:eastAsia="fr-FR"/>
        </w:rPr>
      </w:pPr>
      <w:r w:rsidRPr="005A7253">
        <w:rPr>
          <w:rFonts w:ascii="Calibri" w:eastAsia="Times New Roman" w:hAnsi="Calibri" w:cs="Calibri"/>
          <w:color w:val="000000"/>
          <w:u w:val="single"/>
          <w:lang w:eastAsia="fr-FR"/>
        </w:rPr>
        <w:t>Pour différencier les apprentissages</w:t>
      </w:r>
      <w:r>
        <w:rPr>
          <w:rFonts w:ascii="Calibri" w:eastAsia="Times New Roman" w:hAnsi="Calibri" w:cs="Calibri"/>
          <w:color w:val="000000"/>
          <w:lang w:eastAsia="fr-FR"/>
        </w:rPr>
        <w:t> : Il est possible de valoriser des points en fonction du niveau des joueurs (de leur capacité à atteindre la zone cible), de valoriser le « </w:t>
      </w:r>
      <w:proofErr w:type="spellStart"/>
      <w:r>
        <w:rPr>
          <w:rFonts w:ascii="Calibri" w:eastAsia="Times New Roman" w:hAnsi="Calibri" w:cs="Calibri"/>
          <w:color w:val="000000"/>
          <w:lang w:eastAsia="fr-FR"/>
        </w:rPr>
        <w:t>coatching</w:t>
      </w:r>
      <w:proofErr w:type="spellEnd"/>
      <w:r>
        <w:rPr>
          <w:rFonts w:ascii="Calibri" w:eastAsia="Times New Roman" w:hAnsi="Calibri" w:cs="Calibri"/>
          <w:color w:val="000000"/>
          <w:lang w:eastAsia="fr-FR"/>
        </w:rPr>
        <w:t> » pour un joueur, de valoriser  une équipe si tous les joueurs ont marqué 100pts….</w:t>
      </w:r>
    </w:p>
    <w:p w:rsidR="00092824" w:rsidRPr="005A7253" w:rsidRDefault="00092824" w:rsidP="005A7253">
      <w:pPr>
        <w:rPr>
          <w:rFonts w:ascii="Calibri" w:eastAsia="Times New Roman" w:hAnsi="Calibri" w:cs="Calibri"/>
          <w:color w:val="000000"/>
          <w:lang w:eastAsia="fr-FR"/>
        </w:rPr>
      </w:pPr>
    </w:p>
    <w:p w:rsidR="00092824" w:rsidRPr="00581361" w:rsidRDefault="005A7253" w:rsidP="00092824">
      <w:pPr>
        <w:pStyle w:val="Paragraphedeliste"/>
        <w:numPr>
          <w:ilvl w:val="0"/>
          <w:numId w:val="2"/>
        </w:numPr>
        <w:spacing w:after="0" w:line="240" w:lineRule="auto"/>
        <w:rPr>
          <w:rFonts w:ascii="Calibri" w:eastAsia="Times New Roman" w:hAnsi="Calibri" w:cs="Calibri"/>
          <w:color w:val="000000"/>
          <w:lang w:eastAsia="fr-FR"/>
        </w:rPr>
      </w:pPr>
      <w:r>
        <w:rPr>
          <w:rFonts w:ascii="Calibri" w:eastAsia="Times New Roman" w:hAnsi="Calibri" w:cs="Calibri"/>
          <w:color w:val="000000"/>
          <w:lang w:eastAsia="fr-FR"/>
        </w:rPr>
        <w:t>Tous les 10 engagements, c</w:t>
      </w:r>
      <w:r w:rsidR="00092824">
        <w:rPr>
          <w:rFonts w:ascii="Calibri" w:eastAsia="Times New Roman" w:hAnsi="Calibri" w:cs="Calibri"/>
          <w:color w:val="000000"/>
          <w:lang w:eastAsia="fr-FR"/>
        </w:rPr>
        <w:t xml:space="preserve">haque joueur  reporte son score (visible grâce aux plots) sur le tableur </w:t>
      </w:r>
      <w:r w:rsidR="00092824" w:rsidRPr="00581361">
        <w:rPr>
          <w:rFonts w:ascii="Calibri" w:eastAsia="Times New Roman" w:hAnsi="Calibri" w:cs="Calibri"/>
          <w:color w:val="000000"/>
          <w:lang w:eastAsia="fr-FR"/>
        </w:rPr>
        <w:t xml:space="preserve"> </w:t>
      </w:r>
      <w:r w:rsidR="00092824">
        <w:rPr>
          <w:rFonts w:ascii="Calibri" w:eastAsia="Times New Roman" w:hAnsi="Calibri" w:cs="Calibri"/>
          <w:color w:val="000000"/>
          <w:lang w:eastAsia="fr-FR"/>
        </w:rPr>
        <w:t xml:space="preserve">(voir annexe) </w:t>
      </w:r>
      <w:r w:rsidR="00092824" w:rsidRPr="00581361">
        <w:rPr>
          <w:rFonts w:ascii="Calibri" w:eastAsia="Times New Roman" w:hAnsi="Calibri" w:cs="Calibri"/>
          <w:color w:val="000000"/>
          <w:lang w:eastAsia="fr-FR"/>
        </w:rPr>
        <w:t>avec les consignes suivantes :</w:t>
      </w:r>
    </w:p>
    <w:p w:rsidR="00092824" w:rsidRPr="00092824" w:rsidRDefault="00092824" w:rsidP="00092824">
      <w:pPr>
        <w:pStyle w:val="Paragraphedeliste"/>
        <w:numPr>
          <w:ilvl w:val="0"/>
          <w:numId w:val="5"/>
        </w:numPr>
        <w:spacing w:after="0" w:line="240" w:lineRule="auto"/>
        <w:rPr>
          <w:rFonts w:ascii="Calibri" w:eastAsia="Times New Roman" w:hAnsi="Calibri" w:cs="Calibri"/>
          <w:color w:val="000000"/>
          <w:lang w:eastAsia="fr-FR"/>
        </w:rPr>
      </w:pPr>
      <w:r w:rsidRPr="00092824">
        <w:rPr>
          <w:rFonts w:ascii="Calibri" w:eastAsia="Times New Roman" w:hAnsi="Calibri" w:cs="Calibri"/>
          <w:color w:val="000000"/>
          <w:lang w:eastAsia="fr-FR"/>
        </w:rPr>
        <w:t>Zone avant 1pt</w:t>
      </w:r>
    </w:p>
    <w:p w:rsidR="00092824" w:rsidRPr="00092824" w:rsidRDefault="00092824" w:rsidP="00092824">
      <w:pPr>
        <w:pStyle w:val="Paragraphedeliste"/>
        <w:numPr>
          <w:ilvl w:val="0"/>
          <w:numId w:val="5"/>
        </w:numPr>
        <w:spacing w:after="0" w:line="240" w:lineRule="auto"/>
        <w:rPr>
          <w:rFonts w:ascii="Calibri" w:eastAsia="Times New Roman" w:hAnsi="Calibri" w:cs="Calibri"/>
          <w:color w:val="000000"/>
          <w:lang w:eastAsia="fr-FR"/>
        </w:rPr>
      </w:pPr>
      <w:r w:rsidRPr="00092824">
        <w:rPr>
          <w:rFonts w:ascii="Calibri" w:eastAsia="Times New Roman" w:hAnsi="Calibri" w:cs="Calibri"/>
          <w:color w:val="000000"/>
          <w:lang w:eastAsia="fr-FR"/>
        </w:rPr>
        <w:t>Zone arrière 100pts</w:t>
      </w:r>
    </w:p>
    <w:p w:rsidR="00092824" w:rsidRDefault="00092824" w:rsidP="00092824">
      <w:pPr>
        <w:pStyle w:val="Paragraphedeliste"/>
        <w:numPr>
          <w:ilvl w:val="0"/>
          <w:numId w:val="5"/>
        </w:numPr>
        <w:spacing w:after="0" w:line="240" w:lineRule="auto"/>
        <w:rPr>
          <w:rFonts w:ascii="Calibri" w:eastAsia="Times New Roman" w:hAnsi="Calibri" w:cs="Calibri"/>
          <w:color w:val="000000"/>
          <w:lang w:eastAsia="fr-FR"/>
        </w:rPr>
      </w:pPr>
      <w:r w:rsidRPr="00092824">
        <w:rPr>
          <w:rFonts w:ascii="Calibri" w:eastAsia="Times New Roman" w:hAnsi="Calibri" w:cs="Calibri"/>
          <w:color w:val="000000"/>
          <w:lang w:eastAsia="fr-FR"/>
        </w:rPr>
        <w:t>Faute 0pt</w:t>
      </w:r>
    </w:p>
    <w:p w:rsidR="00092824" w:rsidRPr="00092824" w:rsidRDefault="005A7253" w:rsidP="00092824">
      <w:pPr>
        <w:pStyle w:val="Paragraphedeliste"/>
        <w:spacing w:after="0" w:line="240" w:lineRule="auto"/>
        <w:rPr>
          <w:rFonts w:ascii="Calibri" w:eastAsia="Times New Roman" w:hAnsi="Calibri" w:cs="Calibri"/>
          <w:color w:val="000000"/>
          <w:lang w:eastAsia="fr-FR"/>
        </w:rPr>
      </w:pPr>
      <w:r>
        <w:rPr>
          <w:rFonts w:ascii="Calibri" w:eastAsia="Times New Roman" w:hAnsi="Calibri" w:cs="Calibri"/>
          <w:color w:val="000000"/>
          <w:lang w:eastAsia="fr-FR"/>
        </w:rPr>
        <w:t>Le résultat est visible en direct.</w:t>
      </w:r>
    </w:p>
    <w:p w:rsidR="00BE0D66" w:rsidRDefault="00BE0D66" w:rsidP="00BE0D66">
      <w:pPr>
        <w:spacing w:after="0" w:line="240" w:lineRule="auto"/>
        <w:rPr>
          <w:rFonts w:ascii="Calibri" w:eastAsia="Times New Roman" w:hAnsi="Calibri" w:cs="Calibri"/>
          <w:color w:val="000000"/>
          <w:lang w:eastAsia="fr-FR"/>
        </w:rPr>
      </w:pPr>
    </w:p>
    <w:p w:rsidR="00BE0D66" w:rsidRPr="00BE0D66" w:rsidRDefault="00BE0D66" w:rsidP="00BE0D66">
      <w:pPr>
        <w:spacing w:after="0" w:line="240" w:lineRule="auto"/>
        <w:rPr>
          <w:rFonts w:ascii="Calibri" w:eastAsia="Times New Roman" w:hAnsi="Calibri" w:cs="Calibri"/>
          <w:color w:val="000000"/>
          <w:lang w:eastAsia="fr-FR"/>
        </w:rPr>
      </w:pPr>
    </w:p>
    <w:p w:rsidR="005B5A7A" w:rsidRDefault="005B5A7A" w:rsidP="005B5A7A">
      <w:pPr>
        <w:spacing w:after="0" w:line="240" w:lineRule="auto"/>
        <w:rPr>
          <w:rFonts w:ascii="Calibri" w:eastAsia="Times New Roman" w:hAnsi="Calibri" w:cs="Calibri"/>
          <w:color w:val="000000"/>
          <w:lang w:eastAsia="fr-FR"/>
        </w:rPr>
      </w:pPr>
    </w:p>
    <w:p w:rsidR="005B5A7A" w:rsidRPr="003F02E0" w:rsidRDefault="005B5A7A" w:rsidP="005B5A7A">
      <w:pPr>
        <w:pStyle w:val="Paragraphedeliste"/>
        <w:numPr>
          <w:ilvl w:val="0"/>
          <w:numId w:val="1"/>
        </w:numPr>
        <w:spacing w:after="0" w:line="240" w:lineRule="auto"/>
        <w:rPr>
          <w:rFonts w:ascii="Calibri" w:eastAsia="Times New Roman" w:hAnsi="Calibri" w:cs="Calibri"/>
          <w:b/>
          <w:color w:val="000000"/>
          <w:sz w:val="28"/>
          <w:szCs w:val="28"/>
          <w:u w:val="single"/>
          <w:lang w:eastAsia="fr-FR"/>
        </w:rPr>
      </w:pPr>
      <w:r w:rsidRPr="003F02E0">
        <w:rPr>
          <w:rFonts w:ascii="Calibri" w:eastAsia="Times New Roman" w:hAnsi="Calibri" w:cs="Calibri"/>
          <w:b/>
          <w:color w:val="000000"/>
          <w:sz w:val="28"/>
          <w:szCs w:val="28"/>
          <w:u w:val="single"/>
          <w:lang w:eastAsia="fr-FR"/>
        </w:rPr>
        <w:lastRenderedPageBreak/>
        <w:t>« une EPS de la continuité » :</w:t>
      </w:r>
    </w:p>
    <w:p w:rsidR="005B5A7A" w:rsidRDefault="005B5A7A" w:rsidP="005B5A7A">
      <w:pPr>
        <w:spacing w:after="0" w:line="240" w:lineRule="auto"/>
        <w:rPr>
          <w:rFonts w:ascii="Calibri" w:eastAsia="Times New Roman" w:hAnsi="Calibri" w:cs="Calibri"/>
          <w:color w:val="000000"/>
          <w:lang w:eastAsia="fr-FR"/>
        </w:rPr>
      </w:pPr>
    </w:p>
    <w:p w:rsidR="006D73C2" w:rsidRPr="005B5A7A" w:rsidRDefault="006D73C2" w:rsidP="006D73C2">
      <w:pPr>
        <w:spacing w:after="0" w:line="240" w:lineRule="auto"/>
        <w:rPr>
          <w:rFonts w:ascii="Calibri" w:eastAsia="Times New Roman" w:hAnsi="Calibri" w:cs="Calibri"/>
          <w:color w:val="000000"/>
          <w:lang w:eastAsia="fr-FR"/>
        </w:rPr>
      </w:pPr>
      <w:r>
        <w:rPr>
          <w:rFonts w:ascii="Calibri" w:eastAsia="Times New Roman" w:hAnsi="Calibri" w:cs="Calibri"/>
          <w:color w:val="000000"/>
          <w:lang w:eastAsia="fr-FR"/>
        </w:rPr>
        <w:t>C’est un travail intermittent.</w:t>
      </w:r>
    </w:p>
    <w:p w:rsidR="005B5A7A" w:rsidRDefault="005A7253" w:rsidP="005B5A7A">
      <w:pPr>
        <w:spacing w:after="0" w:line="240" w:lineRule="auto"/>
        <w:rPr>
          <w:rFonts w:ascii="Calibri" w:eastAsia="Times New Roman" w:hAnsi="Calibri" w:cs="Calibri"/>
          <w:color w:val="000000"/>
          <w:lang w:eastAsia="fr-FR"/>
        </w:rPr>
      </w:pPr>
      <w:r>
        <w:rPr>
          <w:rFonts w:ascii="Calibri" w:eastAsia="Times New Roman" w:hAnsi="Calibri" w:cs="Calibri"/>
          <w:color w:val="000000"/>
          <w:lang w:eastAsia="fr-FR"/>
        </w:rPr>
        <w:t>Pendant 4</w:t>
      </w:r>
      <w:r w:rsidR="005B5A7A">
        <w:rPr>
          <w:rFonts w:ascii="Calibri" w:eastAsia="Times New Roman" w:hAnsi="Calibri" w:cs="Calibri"/>
          <w:color w:val="000000"/>
          <w:lang w:eastAsia="fr-FR"/>
        </w:rPr>
        <w:t xml:space="preserve">0’ les équipes vont s’affronter </w:t>
      </w:r>
      <w:r w:rsidR="006D73C2">
        <w:rPr>
          <w:rFonts w:ascii="Calibri" w:eastAsia="Times New Roman" w:hAnsi="Calibri" w:cs="Calibri"/>
          <w:color w:val="000000"/>
          <w:lang w:eastAsia="fr-FR"/>
        </w:rPr>
        <w:t xml:space="preserve">en respectant </w:t>
      </w:r>
      <w:r>
        <w:rPr>
          <w:rFonts w:ascii="Calibri" w:eastAsia="Times New Roman" w:hAnsi="Calibri" w:cs="Calibri"/>
          <w:color w:val="000000"/>
          <w:lang w:eastAsia="fr-FR"/>
        </w:rPr>
        <w:t>des temps de récupération et d’échanges tous les 10 engagements (« temps morts »)</w:t>
      </w:r>
    </w:p>
    <w:p w:rsidR="005B5A7A" w:rsidRDefault="006D73C2" w:rsidP="005B5A7A">
      <w:pPr>
        <w:spacing w:after="0" w:line="240" w:lineRule="auto"/>
        <w:rPr>
          <w:rFonts w:ascii="Calibri" w:eastAsia="Times New Roman" w:hAnsi="Calibri" w:cs="Calibri"/>
          <w:color w:val="000000"/>
          <w:lang w:eastAsia="fr-FR"/>
        </w:rPr>
      </w:pPr>
      <w:r>
        <w:rPr>
          <w:rFonts w:ascii="Calibri" w:eastAsia="Times New Roman" w:hAnsi="Calibri" w:cs="Calibri"/>
          <w:color w:val="000000"/>
          <w:lang w:eastAsia="fr-FR"/>
        </w:rPr>
        <w:t xml:space="preserve">Chaque nouveau </w:t>
      </w:r>
      <w:r w:rsidRPr="005A7253">
        <w:rPr>
          <w:rFonts w:ascii="Calibri" w:eastAsia="Times New Roman" w:hAnsi="Calibri" w:cs="Calibri"/>
          <w:i/>
          <w:color w:val="000000"/>
          <w:lang w:eastAsia="fr-FR"/>
        </w:rPr>
        <w:t>match</w:t>
      </w:r>
      <w:r>
        <w:rPr>
          <w:rFonts w:ascii="Calibri" w:eastAsia="Times New Roman" w:hAnsi="Calibri" w:cs="Calibri"/>
          <w:color w:val="000000"/>
          <w:lang w:eastAsia="fr-FR"/>
        </w:rPr>
        <w:t xml:space="preserve"> donne l’occasion aux équipes de se fixer des obje</w:t>
      </w:r>
      <w:r w:rsidR="005A7253">
        <w:rPr>
          <w:rFonts w:ascii="Calibri" w:eastAsia="Times New Roman" w:hAnsi="Calibri" w:cs="Calibri"/>
          <w:color w:val="000000"/>
          <w:lang w:eastAsia="fr-FR"/>
        </w:rPr>
        <w:t>ctifs simples pour atteindre la zone cible le plus souvent possible.</w:t>
      </w:r>
    </w:p>
    <w:p w:rsidR="005A7253" w:rsidRDefault="005A7253" w:rsidP="005B5A7A">
      <w:pPr>
        <w:spacing w:after="0" w:line="240" w:lineRule="auto"/>
        <w:rPr>
          <w:rFonts w:ascii="Calibri" w:eastAsia="Times New Roman" w:hAnsi="Calibri" w:cs="Calibri"/>
          <w:color w:val="000000"/>
          <w:lang w:eastAsia="fr-FR"/>
        </w:rPr>
      </w:pPr>
    </w:p>
    <w:p w:rsidR="006D73C2" w:rsidRDefault="006D73C2" w:rsidP="005B5A7A">
      <w:pPr>
        <w:spacing w:after="0" w:line="240" w:lineRule="auto"/>
        <w:rPr>
          <w:rFonts w:ascii="Calibri" w:eastAsia="Times New Roman" w:hAnsi="Calibri" w:cs="Calibri"/>
          <w:color w:val="000000"/>
          <w:lang w:eastAsia="fr-FR"/>
        </w:rPr>
      </w:pPr>
      <w:r>
        <w:rPr>
          <w:rFonts w:ascii="Calibri" w:eastAsia="Times New Roman" w:hAnsi="Calibri" w:cs="Calibri"/>
          <w:color w:val="000000"/>
          <w:lang w:eastAsia="fr-FR"/>
        </w:rPr>
        <w:t>Il est possible de jouer sur différentes variables pour prendre en compte la diversité des élèves, telles que la taille des zones arrières selon les terrains, les formes de mise en jeu (balles lancées, service cuillère…)</w:t>
      </w:r>
      <w:r w:rsidR="00BB1547">
        <w:rPr>
          <w:rFonts w:ascii="Calibri" w:eastAsia="Times New Roman" w:hAnsi="Calibri" w:cs="Calibri"/>
          <w:color w:val="000000"/>
          <w:lang w:eastAsia="fr-FR"/>
        </w:rPr>
        <w:t>, mais aussi sur les actions observées (points en zone arrière, ou points directs en zone arrière uniquement…)</w:t>
      </w:r>
      <w:r w:rsidR="003F02E0">
        <w:rPr>
          <w:rFonts w:ascii="Calibri" w:eastAsia="Times New Roman" w:hAnsi="Calibri" w:cs="Calibri"/>
          <w:color w:val="000000"/>
          <w:lang w:eastAsia="fr-FR"/>
        </w:rPr>
        <w:t>, ou encore les contrats des équipes</w:t>
      </w:r>
      <w:r w:rsidR="00871875">
        <w:rPr>
          <w:rFonts w:ascii="Calibri" w:eastAsia="Times New Roman" w:hAnsi="Calibri" w:cs="Calibri"/>
          <w:color w:val="000000"/>
          <w:lang w:eastAsia="fr-FR"/>
        </w:rPr>
        <w:t xml:space="preserve"> (attaquer par un smash…)</w:t>
      </w:r>
    </w:p>
    <w:p w:rsidR="00BB1547" w:rsidRDefault="00BB1547" w:rsidP="005B5A7A">
      <w:pPr>
        <w:spacing w:after="0" w:line="240" w:lineRule="auto"/>
        <w:rPr>
          <w:rFonts w:ascii="Calibri" w:eastAsia="Times New Roman" w:hAnsi="Calibri" w:cs="Calibri"/>
          <w:color w:val="000000"/>
          <w:lang w:eastAsia="fr-FR"/>
        </w:rPr>
      </w:pPr>
    </w:p>
    <w:p w:rsidR="00BB1547" w:rsidRDefault="00BB1547" w:rsidP="005B5A7A">
      <w:pPr>
        <w:spacing w:after="0" w:line="240" w:lineRule="auto"/>
        <w:rPr>
          <w:rFonts w:ascii="Calibri" w:eastAsia="Times New Roman" w:hAnsi="Calibri" w:cs="Calibri"/>
          <w:color w:val="000000"/>
          <w:lang w:eastAsia="fr-FR"/>
        </w:rPr>
      </w:pPr>
    </w:p>
    <w:p w:rsidR="00BB1547" w:rsidRPr="003F02E0" w:rsidRDefault="00BB1547" w:rsidP="00BB1547">
      <w:pPr>
        <w:pStyle w:val="Paragraphedeliste"/>
        <w:numPr>
          <w:ilvl w:val="0"/>
          <w:numId w:val="1"/>
        </w:numPr>
        <w:spacing w:after="0" w:line="240" w:lineRule="auto"/>
        <w:rPr>
          <w:rFonts w:ascii="Calibri" w:eastAsia="Times New Roman" w:hAnsi="Calibri" w:cs="Calibri"/>
          <w:color w:val="000000"/>
          <w:sz w:val="28"/>
          <w:szCs w:val="28"/>
          <w:lang w:eastAsia="fr-FR"/>
        </w:rPr>
      </w:pPr>
      <w:r w:rsidRPr="003F02E0">
        <w:rPr>
          <w:rFonts w:ascii="Calibri" w:eastAsia="Times New Roman" w:hAnsi="Calibri" w:cs="Calibri"/>
          <w:b/>
          <w:color w:val="000000"/>
          <w:sz w:val="28"/>
          <w:szCs w:val="28"/>
          <w:u w:val="single"/>
          <w:lang w:eastAsia="fr-FR"/>
        </w:rPr>
        <w:t>« une EPS interactive » :</w:t>
      </w:r>
    </w:p>
    <w:p w:rsidR="00BB1547" w:rsidRPr="005B5A7A" w:rsidRDefault="00BB1547" w:rsidP="005B5A7A">
      <w:pPr>
        <w:spacing w:after="0" w:line="240" w:lineRule="auto"/>
        <w:rPr>
          <w:rFonts w:ascii="Calibri" w:eastAsia="Times New Roman" w:hAnsi="Calibri" w:cs="Calibri"/>
          <w:color w:val="000000"/>
          <w:lang w:eastAsia="fr-FR"/>
        </w:rPr>
      </w:pPr>
    </w:p>
    <w:p w:rsidR="005B5A7A" w:rsidRDefault="00BB1547" w:rsidP="005B5A7A">
      <w:pPr>
        <w:rPr>
          <w:rFonts w:ascii="Calibri" w:eastAsia="Times New Roman" w:hAnsi="Calibri" w:cs="Calibri"/>
          <w:color w:val="000000"/>
          <w:lang w:eastAsia="fr-FR"/>
        </w:rPr>
      </w:pPr>
      <w:r>
        <w:rPr>
          <w:rFonts w:ascii="Calibri" w:eastAsia="Times New Roman" w:hAnsi="Calibri" w:cs="Calibri"/>
          <w:color w:val="000000"/>
          <w:lang w:eastAsia="fr-FR"/>
        </w:rPr>
        <w:t>Plusieurs rôles sont mis en place dans ce dispositif</w:t>
      </w:r>
    </w:p>
    <w:p w:rsidR="00BB1547" w:rsidRDefault="00BB1547" w:rsidP="005B5A7A">
      <w:pPr>
        <w:rPr>
          <w:rFonts w:ascii="Calibri" w:eastAsia="Times New Roman" w:hAnsi="Calibri" w:cs="Calibri"/>
          <w:color w:val="000000"/>
          <w:lang w:eastAsia="fr-FR"/>
        </w:rPr>
      </w:pPr>
      <w:r>
        <w:rPr>
          <w:rFonts w:ascii="Calibri" w:eastAsia="Times New Roman" w:hAnsi="Calibri" w:cs="Calibri"/>
          <w:color w:val="000000"/>
          <w:lang w:eastAsia="fr-FR"/>
        </w:rPr>
        <w:t xml:space="preserve">La communication y est facilitée : utilisation des plots par </w:t>
      </w:r>
      <w:r w:rsidR="005A7253">
        <w:rPr>
          <w:rFonts w:ascii="Calibri" w:eastAsia="Times New Roman" w:hAnsi="Calibri" w:cs="Calibri"/>
          <w:color w:val="000000"/>
          <w:lang w:eastAsia="fr-FR"/>
        </w:rPr>
        <w:t xml:space="preserve">chacun </w:t>
      </w:r>
      <w:r>
        <w:rPr>
          <w:rFonts w:ascii="Calibri" w:eastAsia="Times New Roman" w:hAnsi="Calibri" w:cs="Calibri"/>
          <w:color w:val="000000"/>
          <w:lang w:eastAsia="fr-FR"/>
        </w:rPr>
        <w:t>pour perme</w:t>
      </w:r>
      <w:r w:rsidR="00871875">
        <w:rPr>
          <w:rFonts w:ascii="Calibri" w:eastAsia="Times New Roman" w:hAnsi="Calibri" w:cs="Calibri"/>
          <w:color w:val="000000"/>
          <w:lang w:eastAsia="fr-FR"/>
        </w:rPr>
        <w:t>ttre aux équipes de savoir où elle</w:t>
      </w:r>
      <w:r>
        <w:rPr>
          <w:rFonts w:ascii="Calibri" w:eastAsia="Times New Roman" w:hAnsi="Calibri" w:cs="Calibri"/>
          <w:color w:val="000000"/>
          <w:lang w:eastAsia="fr-FR"/>
        </w:rPr>
        <w:t>s</w:t>
      </w:r>
      <w:r w:rsidR="00871875">
        <w:rPr>
          <w:rFonts w:ascii="Calibri" w:eastAsia="Times New Roman" w:hAnsi="Calibri" w:cs="Calibri"/>
          <w:color w:val="000000"/>
          <w:lang w:eastAsia="fr-FR"/>
        </w:rPr>
        <w:t>-</w:t>
      </w:r>
      <w:r>
        <w:rPr>
          <w:rFonts w:ascii="Calibri" w:eastAsia="Times New Roman" w:hAnsi="Calibri" w:cs="Calibri"/>
          <w:color w:val="000000"/>
          <w:lang w:eastAsia="fr-FR"/>
        </w:rPr>
        <w:t>en sont</w:t>
      </w:r>
      <w:r w:rsidR="005A7253">
        <w:rPr>
          <w:rFonts w:ascii="Calibri" w:eastAsia="Times New Roman" w:hAnsi="Calibri" w:cs="Calibri"/>
          <w:color w:val="000000"/>
          <w:lang w:eastAsia="fr-FR"/>
        </w:rPr>
        <w:t xml:space="preserve"> et ou en sont l’équipe adverse,</w:t>
      </w:r>
      <w:r>
        <w:rPr>
          <w:rFonts w:ascii="Calibri" w:eastAsia="Times New Roman" w:hAnsi="Calibri" w:cs="Calibri"/>
          <w:color w:val="000000"/>
          <w:lang w:eastAsia="fr-FR"/>
        </w:rPr>
        <w:t xml:space="preserve"> </w:t>
      </w:r>
      <w:r w:rsidR="005A7253">
        <w:rPr>
          <w:rFonts w:ascii="Calibri" w:eastAsia="Times New Roman" w:hAnsi="Calibri" w:cs="Calibri"/>
          <w:color w:val="000000"/>
          <w:lang w:eastAsia="fr-FR"/>
        </w:rPr>
        <w:t>à chaque instant.</w:t>
      </w:r>
    </w:p>
    <w:p w:rsidR="00BB1547" w:rsidRDefault="00BB1547" w:rsidP="005B5A7A">
      <w:pPr>
        <w:rPr>
          <w:rFonts w:ascii="Calibri" w:eastAsia="Times New Roman" w:hAnsi="Calibri" w:cs="Calibri"/>
          <w:color w:val="000000"/>
          <w:lang w:eastAsia="fr-FR"/>
        </w:rPr>
      </w:pPr>
      <w:r>
        <w:rPr>
          <w:rFonts w:ascii="Calibri" w:eastAsia="Times New Roman" w:hAnsi="Calibri" w:cs="Calibri"/>
          <w:color w:val="000000"/>
          <w:lang w:eastAsia="fr-FR"/>
        </w:rPr>
        <w:t xml:space="preserve">La prise de décision et la mise en projet sont permises par le suivi </w:t>
      </w:r>
      <w:r w:rsidR="00D648A2">
        <w:rPr>
          <w:rFonts w:ascii="Calibri" w:eastAsia="Times New Roman" w:hAnsi="Calibri" w:cs="Calibri"/>
          <w:color w:val="000000"/>
          <w:lang w:eastAsia="fr-FR"/>
        </w:rPr>
        <w:t>sur les tableurs (</w:t>
      </w:r>
      <w:proofErr w:type="spellStart"/>
      <w:r w:rsidR="00D648A2">
        <w:rPr>
          <w:rFonts w:ascii="Calibri" w:eastAsia="Times New Roman" w:hAnsi="Calibri" w:cs="Calibri"/>
          <w:color w:val="000000"/>
          <w:lang w:eastAsia="fr-FR"/>
        </w:rPr>
        <w:t>numbers</w:t>
      </w:r>
      <w:proofErr w:type="spellEnd"/>
      <w:r w:rsidR="00D648A2">
        <w:rPr>
          <w:rFonts w:ascii="Calibri" w:eastAsia="Times New Roman" w:hAnsi="Calibri" w:cs="Calibri"/>
          <w:color w:val="000000"/>
          <w:lang w:eastAsia="fr-FR"/>
        </w:rPr>
        <w:t>)</w:t>
      </w:r>
      <w:r>
        <w:rPr>
          <w:rFonts w:ascii="Calibri" w:eastAsia="Times New Roman" w:hAnsi="Calibri" w:cs="Calibri"/>
          <w:color w:val="000000"/>
          <w:lang w:eastAsia="fr-FR"/>
        </w:rPr>
        <w:t xml:space="preserve"> </w:t>
      </w:r>
      <w:r w:rsidR="00D648A2">
        <w:rPr>
          <w:rFonts w:ascii="Calibri" w:eastAsia="Times New Roman" w:hAnsi="Calibri" w:cs="Calibri"/>
          <w:color w:val="000000"/>
          <w:lang w:eastAsia="fr-FR"/>
        </w:rPr>
        <w:t>(scores des</w:t>
      </w:r>
      <w:r>
        <w:rPr>
          <w:rFonts w:ascii="Calibri" w:eastAsia="Times New Roman" w:hAnsi="Calibri" w:cs="Calibri"/>
          <w:color w:val="000000"/>
          <w:lang w:eastAsia="fr-FR"/>
        </w:rPr>
        <w:t xml:space="preserve"> équipes, nombre de renvois en zone arrière par chaque joueur</w:t>
      </w:r>
      <w:proofErr w:type="gramStart"/>
      <w:r w:rsidR="00D648A2">
        <w:rPr>
          <w:rFonts w:ascii="Calibri" w:eastAsia="Times New Roman" w:hAnsi="Calibri" w:cs="Calibri"/>
          <w:color w:val="000000"/>
          <w:lang w:eastAsia="fr-FR"/>
        </w:rPr>
        <w:t xml:space="preserve">, </w:t>
      </w:r>
      <w:r>
        <w:rPr>
          <w:rFonts w:ascii="Calibri" w:eastAsia="Times New Roman" w:hAnsi="Calibri" w:cs="Calibri"/>
          <w:color w:val="000000"/>
          <w:lang w:eastAsia="fr-FR"/>
        </w:rPr>
        <w:t>)</w:t>
      </w:r>
      <w:proofErr w:type="gramEnd"/>
    </w:p>
    <w:p w:rsidR="00BB1547" w:rsidRDefault="00BB1547" w:rsidP="005B5A7A">
      <w:pPr>
        <w:rPr>
          <w:rFonts w:ascii="Calibri" w:eastAsia="Times New Roman" w:hAnsi="Calibri" w:cs="Calibri"/>
          <w:color w:val="000000"/>
          <w:lang w:eastAsia="fr-FR"/>
        </w:rPr>
      </w:pPr>
      <w:r>
        <w:rPr>
          <w:rFonts w:ascii="Calibri" w:eastAsia="Times New Roman" w:hAnsi="Calibri" w:cs="Calibri"/>
          <w:color w:val="000000"/>
          <w:lang w:eastAsia="fr-FR"/>
        </w:rPr>
        <w:t>Un « tutorat »</w:t>
      </w:r>
      <w:r w:rsidR="00871875">
        <w:rPr>
          <w:rFonts w:ascii="Calibri" w:eastAsia="Times New Roman" w:hAnsi="Calibri" w:cs="Calibri"/>
          <w:color w:val="000000"/>
          <w:lang w:eastAsia="fr-FR"/>
        </w:rPr>
        <w:t xml:space="preserve"> peut être mis en place au sein de</w:t>
      </w:r>
      <w:r>
        <w:rPr>
          <w:rFonts w:ascii="Calibri" w:eastAsia="Times New Roman" w:hAnsi="Calibri" w:cs="Calibri"/>
          <w:color w:val="000000"/>
          <w:lang w:eastAsia="fr-FR"/>
        </w:rPr>
        <w:t xml:space="preserve"> l’équipe : lorsqu’un élève constate qu’il a atteint le niveau « vert », il peut aider son partenaire en le mettant en situation favorable pour qu’il atteigne la zone arrière et ainsi augmenter son niveau de maitrise de la compétence.</w:t>
      </w:r>
    </w:p>
    <w:p w:rsidR="00BB1547" w:rsidRDefault="00BB1547" w:rsidP="005B5A7A">
      <w:pPr>
        <w:rPr>
          <w:rFonts w:ascii="Calibri" w:eastAsia="Times New Roman" w:hAnsi="Calibri" w:cs="Calibri"/>
          <w:color w:val="000000"/>
          <w:lang w:eastAsia="fr-FR"/>
        </w:rPr>
      </w:pPr>
    </w:p>
    <w:p w:rsidR="00BB1547" w:rsidRPr="003F02E0" w:rsidRDefault="00BB1547" w:rsidP="00BB1547">
      <w:pPr>
        <w:pStyle w:val="Paragraphedeliste"/>
        <w:numPr>
          <w:ilvl w:val="0"/>
          <w:numId w:val="1"/>
        </w:numPr>
        <w:rPr>
          <w:rFonts w:ascii="Calibri" w:eastAsia="Times New Roman" w:hAnsi="Calibri" w:cs="Calibri"/>
          <w:b/>
          <w:color w:val="000000"/>
          <w:sz w:val="28"/>
          <w:szCs w:val="28"/>
          <w:u w:val="single"/>
          <w:lang w:eastAsia="fr-FR"/>
        </w:rPr>
      </w:pPr>
      <w:r w:rsidRPr="003F02E0">
        <w:rPr>
          <w:rFonts w:ascii="Calibri" w:eastAsia="Times New Roman" w:hAnsi="Calibri" w:cs="Calibri"/>
          <w:b/>
          <w:color w:val="000000"/>
          <w:sz w:val="28"/>
          <w:szCs w:val="28"/>
          <w:u w:val="single"/>
          <w:lang w:eastAsia="fr-FR"/>
        </w:rPr>
        <w:t>« une EPS en direct » :</w:t>
      </w:r>
    </w:p>
    <w:p w:rsidR="00732597" w:rsidRPr="00D648A2" w:rsidRDefault="00BB1547" w:rsidP="00840C6C">
      <w:pPr>
        <w:rPr>
          <w:rFonts w:ascii="Calibri" w:eastAsia="Times New Roman" w:hAnsi="Calibri" w:cs="Calibri"/>
          <w:color w:val="000000"/>
          <w:lang w:eastAsia="fr-FR"/>
        </w:rPr>
      </w:pPr>
      <w:r>
        <w:rPr>
          <w:rFonts w:ascii="Calibri" w:eastAsia="Times New Roman" w:hAnsi="Calibri" w:cs="Calibri"/>
          <w:color w:val="000000"/>
          <w:lang w:eastAsia="fr-FR"/>
        </w:rPr>
        <w:t xml:space="preserve">Apres chaque match, les différents </w:t>
      </w:r>
      <w:r w:rsidR="003F02E0">
        <w:rPr>
          <w:rFonts w:ascii="Calibri" w:eastAsia="Times New Roman" w:hAnsi="Calibri" w:cs="Calibri"/>
          <w:color w:val="000000"/>
          <w:lang w:eastAsia="fr-FR"/>
        </w:rPr>
        <w:t>tableaux</w:t>
      </w:r>
      <w:r>
        <w:rPr>
          <w:rFonts w:ascii="Calibri" w:eastAsia="Times New Roman" w:hAnsi="Calibri" w:cs="Calibri"/>
          <w:color w:val="000000"/>
          <w:lang w:eastAsia="fr-FR"/>
        </w:rPr>
        <w:t xml:space="preserve"> sont </w:t>
      </w:r>
      <w:r w:rsidR="003F02E0">
        <w:rPr>
          <w:rFonts w:ascii="Calibri" w:eastAsia="Times New Roman" w:hAnsi="Calibri" w:cs="Calibri"/>
          <w:color w:val="000000"/>
          <w:lang w:eastAsia="fr-FR"/>
        </w:rPr>
        <w:t>remplis</w:t>
      </w:r>
      <w:r>
        <w:rPr>
          <w:rFonts w:ascii="Calibri" w:eastAsia="Times New Roman" w:hAnsi="Calibri" w:cs="Calibri"/>
          <w:color w:val="000000"/>
          <w:lang w:eastAsia="fr-FR"/>
        </w:rPr>
        <w:t>, et les élèves peuvent suivre l’</w:t>
      </w:r>
      <w:r w:rsidR="003F02E0">
        <w:rPr>
          <w:rFonts w:ascii="Calibri" w:eastAsia="Times New Roman" w:hAnsi="Calibri" w:cs="Calibri"/>
          <w:color w:val="000000"/>
          <w:lang w:eastAsia="fr-FR"/>
        </w:rPr>
        <w:t>évolution</w:t>
      </w:r>
      <w:r>
        <w:rPr>
          <w:rFonts w:ascii="Calibri" w:eastAsia="Times New Roman" w:hAnsi="Calibri" w:cs="Calibri"/>
          <w:color w:val="000000"/>
          <w:lang w:eastAsia="fr-FR"/>
        </w:rPr>
        <w:t xml:space="preserve"> de</w:t>
      </w:r>
      <w:r w:rsidR="003F02E0">
        <w:rPr>
          <w:rFonts w:ascii="Calibri" w:eastAsia="Times New Roman" w:hAnsi="Calibri" w:cs="Calibri"/>
          <w:color w:val="000000"/>
          <w:lang w:eastAsia="fr-FR"/>
        </w:rPr>
        <w:t xml:space="preserve"> l’acquisition de la compétence visée.</w:t>
      </w:r>
    </w:p>
    <w:p w:rsidR="0052769A" w:rsidRDefault="0052769A" w:rsidP="00840C6C"/>
    <w:sectPr w:rsidR="0052769A" w:rsidSect="006E7819">
      <w:pgSz w:w="11906" w:h="16838"/>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95BB9"/>
    <w:multiLevelType w:val="hybridMultilevel"/>
    <w:tmpl w:val="12163D96"/>
    <w:lvl w:ilvl="0" w:tplc="2A3238F4">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D67BD2"/>
    <w:multiLevelType w:val="hybridMultilevel"/>
    <w:tmpl w:val="FFF2A0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B6ECC"/>
    <w:multiLevelType w:val="hybridMultilevel"/>
    <w:tmpl w:val="CA1AC944"/>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340A292D"/>
    <w:multiLevelType w:val="hybridMultilevel"/>
    <w:tmpl w:val="B37E925A"/>
    <w:lvl w:ilvl="0" w:tplc="18F6E87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566042B"/>
    <w:multiLevelType w:val="hybridMultilevel"/>
    <w:tmpl w:val="11FA13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F1D"/>
    <w:rsid w:val="00092824"/>
    <w:rsid w:val="00123041"/>
    <w:rsid w:val="00126F1D"/>
    <w:rsid w:val="001C4337"/>
    <w:rsid w:val="002F1305"/>
    <w:rsid w:val="00316027"/>
    <w:rsid w:val="003F02E0"/>
    <w:rsid w:val="0052769A"/>
    <w:rsid w:val="00581361"/>
    <w:rsid w:val="005A7253"/>
    <w:rsid w:val="005B5A7A"/>
    <w:rsid w:val="0063744E"/>
    <w:rsid w:val="006D73C2"/>
    <w:rsid w:val="006E7819"/>
    <w:rsid w:val="006F268A"/>
    <w:rsid w:val="00732597"/>
    <w:rsid w:val="00840C6C"/>
    <w:rsid w:val="00871875"/>
    <w:rsid w:val="008937A3"/>
    <w:rsid w:val="00A9038A"/>
    <w:rsid w:val="00BA1D66"/>
    <w:rsid w:val="00BB1547"/>
    <w:rsid w:val="00BE0D66"/>
    <w:rsid w:val="00BE1848"/>
    <w:rsid w:val="00CC22CD"/>
    <w:rsid w:val="00D648A2"/>
    <w:rsid w:val="00DE6062"/>
    <w:rsid w:val="00E3649A"/>
    <w:rsid w:val="00F342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3F7A58-F52C-46CF-AE39-B6E49635D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40C6C"/>
    <w:pPr>
      <w:ind w:left="720"/>
      <w:contextualSpacing/>
    </w:pPr>
  </w:style>
  <w:style w:type="table" w:styleId="Grilledutableau">
    <w:name w:val="Table Grid"/>
    <w:basedOn w:val="TableauNormal"/>
    <w:uiPriority w:val="39"/>
    <w:rsid w:val="0052769A"/>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16241">
      <w:bodyDiv w:val="1"/>
      <w:marLeft w:val="0"/>
      <w:marRight w:val="0"/>
      <w:marTop w:val="0"/>
      <w:marBottom w:val="0"/>
      <w:divBdr>
        <w:top w:val="none" w:sz="0" w:space="0" w:color="auto"/>
        <w:left w:val="none" w:sz="0" w:space="0" w:color="auto"/>
        <w:bottom w:val="none" w:sz="0" w:space="0" w:color="auto"/>
        <w:right w:val="none" w:sz="0" w:space="0" w:color="auto"/>
      </w:divBdr>
    </w:div>
    <w:div w:id="348486360">
      <w:bodyDiv w:val="1"/>
      <w:marLeft w:val="0"/>
      <w:marRight w:val="0"/>
      <w:marTop w:val="0"/>
      <w:marBottom w:val="0"/>
      <w:divBdr>
        <w:top w:val="none" w:sz="0" w:space="0" w:color="auto"/>
        <w:left w:val="none" w:sz="0" w:space="0" w:color="auto"/>
        <w:bottom w:val="none" w:sz="0" w:space="0" w:color="auto"/>
        <w:right w:val="none" w:sz="0" w:space="0" w:color="auto"/>
      </w:divBdr>
    </w:div>
    <w:div w:id="570163462">
      <w:bodyDiv w:val="1"/>
      <w:marLeft w:val="0"/>
      <w:marRight w:val="0"/>
      <w:marTop w:val="0"/>
      <w:marBottom w:val="0"/>
      <w:divBdr>
        <w:top w:val="none" w:sz="0" w:space="0" w:color="auto"/>
        <w:left w:val="none" w:sz="0" w:space="0" w:color="auto"/>
        <w:bottom w:val="none" w:sz="0" w:space="0" w:color="auto"/>
        <w:right w:val="none" w:sz="0" w:space="0" w:color="auto"/>
      </w:divBdr>
    </w:div>
    <w:div w:id="788546268">
      <w:bodyDiv w:val="1"/>
      <w:marLeft w:val="0"/>
      <w:marRight w:val="0"/>
      <w:marTop w:val="0"/>
      <w:marBottom w:val="0"/>
      <w:divBdr>
        <w:top w:val="none" w:sz="0" w:space="0" w:color="auto"/>
        <w:left w:val="none" w:sz="0" w:space="0" w:color="auto"/>
        <w:bottom w:val="none" w:sz="0" w:space="0" w:color="auto"/>
        <w:right w:val="none" w:sz="0" w:space="0" w:color="auto"/>
      </w:divBdr>
    </w:div>
    <w:div w:id="1036151360">
      <w:bodyDiv w:val="1"/>
      <w:marLeft w:val="0"/>
      <w:marRight w:val="0"/>
      <w:marTop w:val="0"/>
      <w:marBottom w:val="0"/>
      <w:divBdr>
        <w:top w:val="none" w:sz="0" w:space="0" w:color="auto"/>
        <w:left w:val="none" w:sz="0" w:space="0" w:color="auto"/>
        <w:bottom w:val="none" w:sz="0" w:space="0" w:color="auto"/>
        <w:right w:val="none" w:sz="0" w:space="0" w:color="auto"/>
      </w:divBdr>
    </w:div>
    <w:div w:id="1144808475">
      <w:bodyDiv w:val="1"/>
      <w:marLeft w:val="0"/>
      <w:marRight w:val="0"/>
      <w:marTop w:val="0"/>
      <w:marBottom w:val="0"/>
      <w:divBdr>
        <w:top w:val="none" w:sz="0" w:space="0" w:color="auto"/>
        <w:left w:val="none" w:sz="0" w:space="0" w:color="auto"/>
        <w:bottom w:val="none" w:sz="0" w:space="0" w:color="auto"/>
        <w:right w:val="none" w:sz="0" w:space="0" w:color="auto"/>
      </w:divBdr>
    </w:div>
    <w:div w:id="1566064493">
      <w:bodyDiv w:val="1"/>
      <w:marLeft w:val="0"/>
      <w:marRight w:val="0"/>
      <w:marTop w:val="0"/>
      <w:marBottom w:val="0"/>
      <w:divBdr>
        <w:top w:val="none" w:sz="0" w:space="0" w:color="auto"/>
        <w:left w:val="none" w:sz="0" w:space="0" w:color="auto"/>
        <w:bottom w:val="none" w:sz="0" w:space="0" w:color="auto"/>
        <w:right w:val="none" w:sz="0" w:space="0" w:color="auto"/>
      </w:divBdr>
    </w:div>
    <w:div w:id="1692611421">
      <w:bodyDiv w:val="1"/>
      <w:marLeft w:val="0"/>
      <w:marRight w:val="0"/>
      <w:marTop w:val="0"/>
      <w:marBottom w:val="0"/>
      <w:divBdr>
        <w:top w:val="none" w:sz="0" w:space="0" w:color="auto"/>
        <w:left w:val="none" w:sz="0" w:space="0" w:color="auto"/>
        <w:bottom w:val="none" w:sz="0" w:space="0" w:color="auto"/>
        <w:right w:val="none" w:sz="0" w:space="0" w:color="auto"/>
      </w:divBdr>
    </w:div>
    <w:div w:id="1896775297">
      <w:bodyDiv w:val="1"/>
      <w:marLeft w:val="0"/>
      <w:marRight w:val="0"/>
      <w:marTop w:val="0"/>
      <w:marBottom w:val="0"/>
      <w:divBdr>
        <w:top w:val="none" w:sz="0" w:space="0" w:color="auto"/>
        <w:left w:val="none" w:sz="0" w:space="0" w:color="auto"/>
        <w:bottom w:val="none" w:sz="0" w:space="0" w:color="auto"/>
        <w:right w:val="none" w:sz="0" w:space="0" w:color="auto"/>
      </w:divBdr>
    </w:div>
    <w:div w:id="1914926096">
      <w:bodyDiv w:val="1"/>
      <w:marLeft w:val="0"/>
      <w:marRight w:val="0"/>
      <w:marTop w:val="0"/>
      <w:marBottom w:val="0"/>
      <w:divBdr>
        <w:top w:val="none" w:sz="0" w:space="0" w:color="auto"/>
        <w:left w:val="none" w:sz="0" w:space="0" w:color="auto"/>
        <w:bottom w:val="none" w:sz="0" w:space="0" w:color="auto"/>
        <w:right w:val="none" w:sz="0" w:space="0" w:color="auto"/>
      </w:divBdr>
    </w:div>
    <w:div w:id="1994136986">
      <w:bodyDiv w:val="1"/>
      <w:marLeft w:val="0"/>
      <w:marRight w:val="0"/>
      <w:marTop w:val="0"/>
      <w:marBottom w:val="0"/>
      <w:divBdr>
        <w:top w:val="none" w:sz="0" w:space="0" w:color="auto"/>
        <w:left w:val="none" w:sz="0" w:space="0" w:color="auto"/>
        <w:bottom w:val="none" w:sz="0" w:space="0" w:color="auto"/>
        <w:right w:val="none" w:sz="0" w:space="0" w:color="auto"/>
      </w:divBdr>
    </w:div>
    <w:div w:id="2091537920">
      <w:bodyDiv w:val="1"/>
      <w:marLeft w:val="0"/>
      <w:marRight w:val="0"/>
      <w:marTop w:val="0"/>
      <w:marBottom w:val="0"/>
      <w:divBdr>
        <w:top w:val="none" w:sz="0" w:space="0" w:color="auto"/>
        <w:left w:val="none" w:sz="0" w:space="0" w:color="auto"/>
        <w:bottom w:val="none" w:sz="0" w:space="0" w:color="auto"/>
        <w:right w:val="none" w:sz="0" w:space="0" w:color="auto"/>
      </w:divBdr>
    </w:div>
    <w:div w:id="2096045923">
      <w:bodyDiv w:val="1"/>
      <w:marLeft w:val="0"/>
      <w:marRight w:val="0"/>
      <w:marTop w:val="0"/>
      <w:marBottom w:val="0"/>
      <w:divBdr>
        <w:top w:val="none" w:sz="0" w:space="0" w:color="auto"/>
        <w:left w:val="none" w:sz="0" w:space="0" w:color="auto"/>
        <w:bottom w:val="none" w:sz="0" w:space="0" w:color="auto"/>
        <w:right w:val="none" w:sz="0" w:space="0" w:color="auto"/>
      </w:divBdr>
    </w:div>
    <w:div w:id="214422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559</Words>
  <Characters>3077</Characters>
  <Application>Microsoft Office Word</Application>
  <DocSecurity>4</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 MARTIN</dc:creator>
  <cp:lastModifiedBy>didier rigottard</cp:lastModifiedBy>
  <cp:revision>2</cp:revision>
  <dcterms:created xsi:type="dcterms:W3CDTF">2018-04-12T02:18:00Z</dcterms:created>
  <dcterms:modified xsi:type="dcterms:W3CDTF">2018-04-12T02:18:00Z</dcterms:modified>
</cp:coreProperties>
</file>